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3A" w:rsidRPr="00B5733A" w:rsidRDefault="00B5733A" w:rsidP="00B5733A">
      <w:pPr>
        <w:pStyle w:val="Heading1"/>
        <w:rPr>
          <w:rFonts w:ascii="Century Gothic" w:hAnsi="Century Gothic"/>
        </w:rPr>
      </w:pPr>
      <w:r w:rsidRPr="00B5733A">
        <w:rPr>
          <w:rFonts w:ascii="Century Gothic" w:hAnsi="Century Gothic"/>
        </w:rPr>
        <w:t xml:space="preserve">Autism and </w:t>
      </w:r>
      <w:proofErr w:type="spellStart"/>
      <w:r w:rsidRPr="00B5733A">
        <w:rPr>
          <w:rFonts w:ascii="Century Gothic" w:hAnsi="Century Gothic"/>
        </w:rPr>
        <w:t>Hyperacusis</w:t>
      </w:r>
      <w:proofErr w:type="spellEnd"/>
      <w:r w:rsidRPr="00B5733A">
        <w:rPr>
          <w:rFonts w:ascii="Century Gothic" w:hAnsi="Century Gothic"/>
        </w:rPr>
        <w:t xml:space="preserve"> – The Torment of Sound</w:t>
      </w:r>
    </w:p>
    <w:p w:rsidR="00B5733A" w:rsidRPr="00B5733A" w:rsidRDefault="00B5733A" w:rsidP="00B5733A">
      <w:pPr>
        <w:rPr>
          <w:rFonts w:ascii="Century Gothic" w:hAnsi="Century Gothic"/>
        </w:rPr>
      </w:pPr>
      <w:r w:rsidRPr="00B5733A">
        <w:rPr>
          <w:rStyle w:val="Date1"/>
          <w:rFonts w:ascii="Century Gothic" w:hAnsi="Century Gothic"/>
        </w:rPr>
        <w:t>March 20, 2015</w:t>
      </w:r>
      <w:r w:rsidRPr="00B5733A">
        <w:rPr>
          <w:rFonts w:ascii="Century Gothic" w:hAnsi="Century Gothic"/>
        </w:rPr>
        <w:t xml:space="preserve"> by </w:t>
      </w:r>
      <w:hyperlink r:id="rId5" w:history="1">
        <w:r w:rsidRPr="00B5733A">
          <w:rPr>
            <w:rStyle w:val="Hyperlink"/>
            <w:rFonts w:ascii="Century Gothic" w:hAnsi="Century Gothic"/>
          </w:rPr>
          <w:t>Stella Waterhouse</w:t>
        </w:r>
      </w:hyperlink>
    </w:p>
    <w:p w:rsidR="00B5733A" w:rsidRPr="00B5733A" w:rsidRDefault="00B5733A" w:rsidP="00B5733A">
      <w:pPr>
        <w:pStyle w:val="NormalWeb"/>
        <w:rPr>
          <w:rFonts w:ascii="Century Gothic" w:hAnsi="Century Gothic"/>
        </w:rPr>
      </w:pPr>
      <w:r w:rsidRPr="00B5733A">
        <w:rPr>
          <w:rFonts w:ascii="Century Gothic" w:hAnsi="Century Gothic"/>
          <w:noProof/>
          <w:color w:val="0000FF"/>
        </w:rPr>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2857500" cy="2238375"/>
            <wp:effectExtent l="0" t="0" r="0" b="9525"/>
            <wp:wrapSquare wrapText="bothSides"/>
            <wp:docPr id="7" name="Picture 7" descr="The problems is3 300x235 Autism and Hyperacusis   The Torment of Sou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problems is3 300x235 Autism and Hyperacusis   The Torment of Soun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33A">
        <w:rPr>
          <w:rFonts w:ascii="Century Gothic" w:hAnsi="Century Gothic"/>
        </w:rPr>
        <w:t>Does your child ever block his ears or suddenly run away? Or become very agitated and upset at mealtimes or in noisy situations. Or simply refuse to enter a building or go into the garden? If so the clue to his behavior probably lies in the sensory differences: specifically his hearing.</w:t>
      </w:r>
    </w:p>
    <w:p w:rsidR="00B5733A" w:rsidRPr="00B5733A" w:rsidRDefault="00B5733A" w:rsidP="00B5733A">
      <w:pPr>
        <w:pStyle w:val="NormalWeb"/>
        <w:rPr>
          <w:rFonts w:ascii="Century Gothic" w:hAnsi="Century Gothic"/>
        </w:rPr>
      </w:pPr>
      <w:r w:rsidRPr="00B5733A">
        <w:rPr>
          <w:rFonts w:ascii="Century Gothic" w:hAnsi="Century Gothic"/>
        </w:rPr>
        <w:t xml:space="preserve">The problem that causes such reactions is </w:t>
      </w:r>
      <w:proofErr w:type="spellStart"/>
      <w:r w:rsidRPr="00B5733A">
        <w:rPr>
          <w:rFonts w:ascii="Century Gothic" w:hAnsi="Century Gothic"/>
        </w:rPr>
        <w:t>hyperacusis</w:t>
      </w:r>
      <w:proofErr w:type="spellEnd"/>
      <w:r w:rsidRPr="00B5733A">
        <w:rPr>
          <w:rFonts w:ascii="Century Gothic" w:hAnsi="Century Gothic"/>
        </w:rPr>
        <w:t xml:space="preserve"> (hypersensitivity to sound), </w:t>
      </w:r>
      <w:r w:rsidRPr="00B5733A">
        <w:rPr>
          <w:rStyle w:val="sumotwilighterhighlighted"/>
          <w:rFonts w:ascii="Century Gothic" w:hAnsi="Century Gothic"/>
        </w:rPr>
        <w:t>a painful and debilitating condition that can make some sounds seem louder than they actually are.</w:t>
      </w:r>
    </w:p>
    <w:p w:rsidR="00B5733A" w:rsidRPr="00B5733A" w:rsidRDefault="00B5733A" w:rsidP="00B5733A">
      <w:pPr>
        <w:pStyle w:val="NormalWeb"/>
        <w:rPr>
          <w:rFonts w:ascii="Century Gothic" w:hAnsi="Century Gothic"/>
        </w:rPr>
      </w:pPr>
      <w:r w:rsidRPr="00B5733A">
        <w:rPr>
          <w:rFonts w:ascii="Century Gothic" w:hAnsi="Century Gothic"/>
        </w:rPr>
        <w:t>Worse still the person is generally unable to block out the sounds that hurt and that can leave them tormented by various everyday sounds that most of us ignore or at least tolerate.</w:t>
      </w:r>
    </w:p>
    <w:p w:rsidR="00B5733A" w:rsidRPr="00B5733A" w:rsidRDefault="00B5733A" w:rsidP="00B5733A">
      <w:pPr>
        <w:pStyle w:val="NormalWeb"/>
        <w:rPr>
          <w:rFonts w:ascii="Century Gothic" w:hAnsi="Century Gothic"/>
        </w:rPr>
      </w:pPr>
      <w:r w:rsidRPr="00B5733A">
        <w:rPr>
          <w:rFonts w:ascii="Century Gothic" w:hAnsi="Century Gothic"/>
        </w:rPr>
        <w:t xml:space="preserve">Much of the research into </w:t>
      </w:r>
      <w:proofErr w:type="spellStart"/>
      <w:r w:rsidRPr="00B5733A">
        <w:rPr>
          <w:rFonts w:ascii="Century Gothic" w:hAnsi="Century Gothic"/>
        </w:rPr>
        <w:t>hyperacusis</w:t>
      </w:r>
      <w:proofErr w:type="spellEnd"/>
      <w:r w:rsidRPr="00B5733A">
        <w:rPr>
          <w:rFonts w:ascii="Century Gothic" w:hAnsi="Century Gothic"/>
        </w:rPr>
        <w:t xml:space="preserve"> has been done with older people who have tinnitus and yet </w:t>
      </w:r>
      <w:proofErr w:type="spellStart"/>
      <w:r w:rsidRPr="00B5733A">
        <w:rPr>
          <w:rFonts w:ascii="Century Gothic" w:hAnsi="Century Gothic"/>
        </w:rPr>
        <w:t>hyperacusis</w:t>
      </w:r>
      <w:proofErr w:type="spellEnd"/>
      <w:r w:rsidRPr="00B5733A">
        <w:rPr>
          <w:rFonts w:ascii="Century Gothic" w:hAnsi="Century Gothic"/>
        </w:rPr>
        <w:t xml:space="preserve"> actually affects a wide range of people, some of whom, like myself, have had the problem since childhood.</w:t>
      </w:r>
    </w:p>
    <w:p w:rsidR="00B5733A" w:rsidRPr="00B5733A" w:rsidRDefault="00B5733A" w:rsidP="00B5733A">
      <w:pPr>
        <w:pStyle w:val="NormalWeb"/>
        <w:rPr>
          <w:rFonts w:ascii="Century Gothic" w:hAnsi="Century Gothic"/>
        </w:rPr>
      </w:pPr>
      <w:r w:rsidRPr="00B5733A">
        <w:rPr>
          <w:rFonts w:ascii="Century Gothic" w:hAnsi="Century Gothic"/>
        </w:rPr>
        <w:t xml:space="preserve">Josephine Marriage, the former Head of Pediatric Audiology at </w:t>
      </w:r>
      <w:proofErr w:type="spellStart"/>
      <w:r w:rsidRPr="00B5733A">
        <w:rPr>
          <w:rFonts w:ascii="Century Gothic" w:hAnsi="Century Gothic"/>
        </w:rPr>
        <w:t>Addenbrooke’s</w:t>
      </w:r>
      <w:proofErr w:type="spellEnd"/>
      <w:r w:rsidRPr="00B5733A">
        <w:rPr>
          <w:rFonts w:ascii="Century Gothic" w:hAnsi="Century Gothic"/>
        </w:rPr>
        <w:t xml:space="preserve"> Hospital, Cambridge, in the UK has a particular interest in </w:t>
      </w:r>
      <w:proofErr w:type="spellStart"/>
      <w:r w:rsidRPr="00B5733A">
        <w:rPr>
          <w:rFonts w:ascii="Century Gothic" w:hAnsi="Century Gothic"/>
        </w:rPr>
        <w:t>hyperacusis</w:t>
      </w:r>
      <w:proofErr w:type="spellEnd"/>
      <w:r w:rsidRPr="00B5733A">
        <w:rPr>
          <w:rFonts w:ascii="Century Gothic" w:hAnsi="Century Gothic"/>
        </w:rPr>
        <w:t>. Her research showed that each person had individual sounds that they found intolerable, ranging from noisy washing machines and vacuum cleaners to relatively quiet sounds such as a tissue being taken out of a box, a newspaper being folded or a dog barking in the distance. Similarly in my informal research people identified a clock ticking in the flat next door, the hum of a fan, the sound of butterfly wings and even the noise of other people eating.</w:t>
      </w:r>
    </w:p>
    <w:p w:rsidR="00B5733A" w:rsidRPr="00B5733A" w:rsidRDefault="00B5733A" w:rsidP="00B5733A">
      <w:pPr>
        <w:pStyle w:val="NormalWeb"/>
        <w:rPr>
          <w:rFonts w:ascii="Century Gothic" w:hAnsi="Century Gothic"/>
        </w:rPr>
      </w:pPr>
      <w:r w:rsidRPr="00B5733A">
        <w:rPr>
          <w:rFonts w:ascii="Century Gothic" w:hAnsi="Century Gothic"/>
        </w:rPr>
        <w:t xml:space="preserve">Nowadays everyone is aware of noise pollution but, unless they have experienced </w:t>
      </w:r>
      <w:proofErr w:type="spellStart"/>
      <w:r w:rsidRPr="00B5733A">
        <w:rPr>
          <w:rFonts w:ascii="Century Gothic" w:hAnsi="Century Gothic"/>
        </w:rPr>
        <w:t>hyperacusis</w:t>
      </w:r>
      <w:proofErr w:type="spellEnd"/>
      <w:r w:rsidRPr="00B5733A">
        <w:rPr>
          <w:rFonts w:ascii="Century Gothic" w:hAnsi="Century Gothic"/>
        </w:rPr>
        <w:t xml:space="preserve"> themselves, most people do not appreciate how devastating its effects can be. In fact, because this is somewhat obscure, some people are unaware they have it – although their nearest and dearest may </w:t>
      </w:r>
      <w:r w:rsidRPr="00B5733A">
        <w:rPr>
          <w:rFonts w:ascii="Century Gothic" w:hAnsi="Century Gothic"/>
        </w:rPr>
        <w:lastRenderedPageBreak/>
        <w:t>recognize that they become irritable, short tempered and stressed in certain situations.</w:t>
      </w:r>
    </w:p>
    <w:p w:rsidR="00B5733A" w:rsidRPr="00B5733A" w:rsidRDefault="00B5733A" w:rsidP="00B5733A">
      <w:pPr>
        <w:pStyle w:val="NormalWeb"/>
        <w:rPr>
          <w:rFonts w:ascii="Century Gothic" w:hAnsi="Century Gothic"/>
        </w:rPr>
      </w:pPr>
      <w:r w:rsidRPr="00B5733A">
        <w:rPr>
          <w:rFonts w:ascii="Century Gothic" w:hAnsi="Century Gothic"/>
        </w:rPr>
        <w:t>Those people who are aware of it may go out of their way, often literally, to avoid particular situations as with one man who, come rain or shine, went out for a walk every time his wife did the vacuuming. It can also affect people’s social lives as they tend to avoid noisy situations preferring to be on their own or with just a few other people.</w:t>
      </w:r>
    </w:p>
    <w:p w:rsidR="00B5733A" w:rsidRPr="00B5733A" w:rsidRDefault="00B5733A" w:rsidP="00B5733A">
      <w:pPr>
        <w:pStyle w:val="NormalWeb"/>
        <w:rPr>
          <w:rFonts w:ascii="Century Gothic" w:hAnsi="Century Gothic"/>
        </w:rPr>
      </w:pPr>
      <w:r w:rsidRPr="00B5733A">
        <w:rPr>
          <w:rFonts w:ascii="Century Gothic" w:hAnsi="Century Gothic"/>
        </w:rPr>
        <w:t xml:space="preserve">But when you cannot control your environment things become extremely difficult as with the unfortunately named </w:t>
      </w:r>
      <w:proofErr w:type="spellStart"/>
      <w:r w:rsidRPr="00B5733A">
        <w:rPr>
          <w:rFonts w:ascii="Century Gothic" w:hAnsi="Century Gothic"/>
        </w:rPr>
        <w:t>Mrs</w:t>
      </w:r>
      <w:proofErr w:type="spellEnd"/>
      <w:r w:rsidRPr="00B5733A">
        <w:rPr>
          <w:rFonts w:ascii="Century Gothic" w:hAnsi="Century Gothic"/>
        </w:rPr>
        <w:t xml:space="preserve"> Fussy who finally took her neighbors to court because the noise from the birds in the aviary in their garden kept her indoors. Easy to laugh perhaps but if you have ever experienced anything like it you would know that </w:t>
      </w:r>
      <w:proofErr w:type="spellStart"/>
      <w:r w:rsidRPr="00B5733A">
        <w:rPr>
          <w:rFonts w:ascii="Century Gothic" w:hAnsi="Century Gothic"/>
        </w:rPr>
        <w:t>hyperacusis</w:t>
      </w:r>
      <w:proofErr w:type="spellEnd"/>
      <w:r w:rsidRPr="00B5733A">
        <w:rPr>
          <w:rFonts w:ascii="Century Gothic" w:hAnsi="Century Gothic"/>
        </w:rPr>
        <w:t xml:space="preserve"> can indeed make life a misery.</w:t>
      </w:r>
    </w:p>
    <w:p w:rsidR="00B5733A" w:rsidRPr="00B5733A" w:rsidRDefault="00B5733A" w:rsidP="00B5733A">
      <w:pPr>
        <w:pStyle w:val="NormalWeb"/>
        <w:rPr>
          <w:rFonts w:ascii="Century Gothic" w:hAnsi="Century Gothic"/>
        </w:rPr>
      </w:pPr>
      <w:r w:rsidRPr="00B5733A">
        <w:rPr>
          <w:rFonts w:ascii="Century Gothic" w:hAnsi="Century Gothic"/>
        </w:rPr>
        <w:t xml:space="preserve">Perhaps some well-known sufferers can tell us how it feels? Writer V S Naipaul gave a clear indication of the distress such hyper-sensitivity can cause when he said how </w:t>
      </w:r>
      <w:r w:rsidRPr="00B5733A">
        <w:rPr>
          <w:rStyle w:val="Emphasis"/>
          <w:rFonts w:ascii="Century Gothic" w:hAnsi="Century Gothic"/>
        </w:rPr>
        <w:t>‘immensely happy</w:t>
      </w:r>
      <w:r w:rsidRPr="00B5733A">
        <w:rPr>
          <w:rFonts w:ascii="Century Gothic" w:hAnsi="Century Gothic"/>
        </w:rPr>
        <w:t>’ he was when his hearing ‘</w:t>
      </w:r>
      <w:r w:rsidRPr="00B5733A">
        <w:rPr>
          <w:rStyle w:val="Emphasis"/>
          <w:rFonts w:ascii="Century Gothic" w:hAnsi="Century Gothic"/>
        </w:rPr>
        <w:t>began to degenerate</w:t>
      </w:r>
      <w:r w:rsidRPr="00B5733A">
        <w:rPr>
          <w:rFonts w:ascii="Century Gothic" w:hAnsi="Century Gothic"/>
        </w:rPr>
        <w:t>.’</w:t>
      </w:r>
    </w:p>
    <w:p w:rsidR="00B5733A" w:rsidRPr="00B5733A" w:rsidRDefault="00B5733A" w:rsidP="00B5733A">
      <w:pPr>
        <w:pStyle w:val="NormalWeb"/>
        <w:rPr>
          <w:rFonts w:ascii="Century Gothic" w:hAnsi="Century Gothic"/>
        </w:rPr>
      </w:pPr>
      <w:r w:rsidRPr="00B5733A">
        <w:rPr>
          <w:rFonts w:ascii="Century Gothic" w:hAnsi="Century Gothic"/>
        </w:rPr>
        <w:t xml:space="preserve">Similarly Annie </w:t>
      </w:r>
      <w:proofErr w:type="spellStart"/>
      <w:r w:rsidRPr="00B5733A">
        <w:rPr>
          <w:rFonts w:ascii="Century Gothic" w:hAnsi="Century Gothic"/>
        </w:rPr>
        <w:t>Proulx</w:t>
      </w:r>
      <w:proofErr w:type="spellEnd"/>
      <w:r w:rsidRPr="00B5733A">
        <w:rPr>
          <w:rFonts w:ascii="Century Gothic" w:hAnsi="Century Gothic"/>
        </w:rPr>
        <w:t>, the well-known and highly acclaimed author of “The Shipping News” and “Brokeback Mountain” to name but two, finds excessive noise hard to cope with, which may account for the fact that she lives in the wilds of Wyoming, real – isolated – cowboy country.</w:t>
      </w:r>
    </w:p>
    <w:p w:rsidR="00B5733A" w:rsidRPr="00B5733A" w:rsidRDefault="00B5733A" w:rsidP="00B5733A">
      <w:pPr>
        <w:pStyle w:val="NormalWeb"/>
        <w:rPr>
          <w:rFonts w:ascii="Century Gothic" w:hAnsi="Century Gothic"/>
        </w:rPr>
      </w:pPr>
      <w:r w:rsidRPr="00B5733A">
        <w:rPr>
          <w:rFonts w:ascii="Century Gothic" w:hAnsi="Century Gothic"/>
        </w:rPr>
        <w:t xml:space="preserve">In an interview entitled Dirt Rich writer Marianne MacDonald shed some light on this fascinating woman, finding that Annie </w:t>
      </w:r>
      <w:proofErr w:type="spellStart"/>
      <w:r w:rsidRPr="00B5733A">
        <w:rPr>
          <w:rFonts w:ascii="Century Gothic" w:hAnsi="Century Gothic"/>
        </w:rPr>
        <w:t>Proulx</w:t>
      </w:r>
      <w:proofErr w:type="spellEnd"/>
      <w:r w:rsidRPr="00B5733A">
        <w:rPr>
          <w:rFonts w:ascii="Century Gothic" w:hAnsi="Century Gothic"/>
        </w:rPr>
        <w:t xml:space="preserve"> couldn’t bear a lot of noise and that, as a kid </w:t>
      </w:r>
      <w:r w:rsidRPr="00B5733A">
        <w:rPr>
          <w:rStyle w:val="Emphasis"/>
          <w:rFonts w:ascii="Century Gothic" w:hAnsi="Century Gothic"/>
        </w:rPr>
        <w:t>‘the most dreadful sound in the world</w:t>
      </w:r>
      <w:r w:rsidRPr="00B5733A">
        <w:rPr>
          <w:rFonts w:ascii="Century Gothic" w:hAnsi="Century Gothic"/>
        </w:rPr>
        <w:t>’ was her mom vacuuming.</w:t>
      </w:r>
    </w:p>
    <w:p w:rsidR="00B5733A" w:rsidRPr="00B5733A" w:rsidRDefault="00B5733A" w:rsidP="00B5733A">
      <w:pPr>
        <w:pStyle w:val="NormalWeb"/>
        <w:rPr>
          <w:rFonts w:ascii="Century Gothic" w:hAnsi="Century Gothic"/>
        </w:rPr>
      </w:pPr>
      <w:r w:rsidRPr="00B5733A">
        <w:rPr>
          <w:rFonts w:ascii="Century Gothic" w:hAnsi="Century Gothic"/>
        </w:rPr>
        <w:t xml:space="preserve">No surprise then that </w:t>
      </w:r>
      <w:proofErr w:type="spellStart"/>
      <w:r w:rsidRPr="00B5733A">
        <w:rPr>
          <w:rFonts w:ascii="Century Gothic" w:hAnsi="Century Gothic"/>
        </w:rPr>
        <w:t>hyperacusis</w:t>
      </w:r>
      <w:proofErr w:type="spellEnd"/>
      <w:r w:rsidRPr="00B5733A">
        <w:rPr>
          <w:rFonts w:ascii="Century Gothic" w:hAnsi="Century Gothic"/>
        </w:rPr>
        <w:t xml:space="preserve"> has such a dramatic effect on children with ASD especially when they have no control over the situation they find themselves in – as at school.</w:t>
      </w:r>
    </w:p>
    <w:p w:rsidR="00B5733A" w:rsidRPr="00B5733A" w:rsidRDefault="00B5733A" w:rsidP="00B5733A">
      <w:pPr>
        <w:pStyle w:val="NormalWeb"/>
        <w:jc w:val="center"/>
        <w:rPr>
          <w:rFonts w:ascii="Century Gothic" w:hAnsi="Century Gothic"/>
        </w:rPr>
      </w:pPr>
      <w:r w:rsidRPr="00B5733A">
        <w:rPr>
          <w:rFonts w:ascii="Century Gothic" w:hAnsi="Century Gothic"/>
        </w:rPr>
        <w:t>~~~</w:t>
      </w:r>
    </w:p>
    <w:p w:rsidR="00B5733A" w:rsidRPr="00B5733A" w:rsidRDefault="00B5733A" w:rsidP="00B5733A">
      <w:pPr>
        <w:pStyle w:val="NormalWeb"/>
        <w:rPr>
          <w:rFonts w:ascii="Century Gothic" w:hAnsi="Century Gothic"/>
        </w:rPr>
      </w:pPr>
      <w:r w:rsidRPr="00B5733A">
        <w:rPr>
          <w:rStyle w:val="Strong"/>
          <w:rFonts w:ascii="Century Gothic" w:hAnsi="Century Gothic"/>
        </w:rPr>
        <w:t>Top Tips</w:t>
      </w:r>
    </w:p>
    <w:p w:rsidR="00B5733A" w:rsidRPr="00B5733A" w:rsidRDefault="00B5733A" w:rsidP="00B5733A">
      <w:pPr>
        <w:pStyle w:val="NormalWeb"/>
        <w:rPr>
          <w:rFonts w:ascii="Century Gothic" w:hAnsi="Century Gothic"/>
        </w:rPr>
      </w:pPr>
      <w:r w:rsidRPr="00B5733A">
        <w:rPr>
          <w:rFonts w:ascii="Century Gothic" w:hAnsi="Century Gothic"/>
        </w:rPr>
        <w:t>* Ensure he or she has a quiet place of one’s own where he or she can go when noisy things (like vacuuming, washing up, lawn mowing etc.) are going on.</w:t>
      </w:r>
      <w:r w:rsidRPr="00B5733A">
        <w:rPr>
          <w:rFonts w:ascii="Century Gothic" w:hAnsi="Century Gothic"/>
        </w:rPr>
        <w:br/>
        <w:t>* Try to determine which sounds she or he dislikes and the situations or places in which they occur. You can then encourage her or him to use earplugs or a MP4 player if appropriate so that one can cope more easily.</w:t>
      </w:r>
    </w:p>
    <w:p w:rsidR="00B5733A" w:rsidRPr="00B5733A" w:rsidRDefault="00B5733A" w:rsidP="00B5733A">
      <w:pPr>
        <w:pStyle w:val="NormalWeb"/>
        <w:jc w:val="center"/>
        <w:rPr>
          <w:rFonts w:ascii="Century Gothic" w:hAnsi="Century Gothic"/>
        </w:rPr>
      </w:pPr>
      <w:r w:rsidRPr="00B5733A">
        <w:rPr>
          <w:rFonts w:ascii="Century Gothic" w:hAnsi="Century Gothic"/>
        </w:rPr>
        <w:t> ~~~</w:t>
      </w:r>
    </w:p>
    <w:p w:rsidR="00B5733A" w:rsidRPr="00B5733A" w:rsidRDefault="00B5733A" w:rsidP="00B5733A">
      <w:pPr>
        <w:pStyle w:val="NormalWeb"/>
        <w:rPr>
          <w:rFonts w:ascii="Century Gothic" w:hAnsi="Century Gothic"/>
        </w:rPr>
      </w:pPr>
      <w:proofErr w:type="spellStart"/>
      <w:r w:rsidRPr="00B5733A">
        <w:rPr>
          <w:rFonts w:ascii="Century Gothic" w:hAnsi="Century Gothic"/>
        </w:rPr>
        <w:lastRenderedPageBreak/>
        <w:t>Hyperacusis</w:t>
      </w:r>
      <w:proofErr w:type="spellEnd"/>
      <w:r w:rsidRPr="00B5733A">
        <w:rPr>
          <w:rFonts w:ascii="Century Gothic" w:hAnsi="Century Gothic"/>
        </w:rPr>
        <w:t xml:space="preserve"> though is not the only auditory difference that can affect such children as you’ll see next </w:t>
      </w:r>
      <w:r w:rsidR="0055345F">
        <w:rPr>
          <w:rFonts w:ascii="Century Gothic" w:hAnsi="Century Gothic"/>
        </w:rPr>
        <w:t>time</w:t>
      </w:r>
      <w:bookmarkStart w:id="0" w:name="_GoBack"/>
      <w:bookmarkEnd w:id="0"/>
      <w:r w:rsidRPr="00B5733A">
        <w:rPr>
          <w:rFonts w:ascii="Century Gothic" w:hAnsi="Century Gothic"/>
        </w:rPr>
        <w:t>.</w:t>
      </w:r>
    </w:p>
    <w:p w:rsidR="001E3909" w:rsidRPr="00B5733A" w:rsidRDefault="0055345F" w:rsidP="00B5733A">
      <w:pPr>
        <w:rPr>
          <w:rFonts w:ascii="Century Gothic" w:hAnsi="Century Gothic"/>
        </w:rPr>
      </w:pPr>
    </w:p>
    <w:sectPr w:rsidR="001E3909" w:rsidRPr="00B5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2163C"/>
    <w:multiLevelType w:val="multilevel"/>
    <w:tmpl w:val="554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1"/>
  </w:num>
  <w:num w:numId="8">
    <w:abstractNumId w:val="9"/>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B5417"/>
    <w:rsid w:val="000E7EF9"/>
    <w:rsid w:val="002A0763"/>
    <w:rsid w:val="00344612"/>
    <w:rsid w:val="00344AE0"/>
    <w:rsid w:val="0055345F"/>
    <w:rsid w:val="00845099"/>
    <w:rsid w:val="008744E4"/>
    <w:rsid w:val="00B5733A"/>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1">
    <w:name w:val="Date1"/>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 w:type="character" w:styleId="Strong">
    <w:name w:val="Strong"/>
    <w:basedOn w:val="DefaultParagraphFont"/>
    <w:uiPriority w:val="22"/>
    <w:qFormat/>
    <w:rsid w:val="00344AE0"/>
    <w:rPr>
      <w:b/>
      <w:bCs/>
    </w:rPr>
  </w:style>
  <w:style w:type="character" w:customStyle="1" w:styleId="post-comments">
    <w:name w:val="post-comments"/>
    <w:basedOn w:val="DefaultParagraphFont"/>
    <w:rsid w:val="00344612"/>
  </w:style>
  <w:style w:type="paragraph" w:customStyle="1" w:styleId="amzn-taggable-text">
    <w:name w:val="amzn-taggable-text"/>
    <w:basedOn w:val="Normal"/>
    <w:rsid w:val="0034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otwilighterhighlighted">
    <w:name w:val="sumo_twilighter_highlighted"/>
    <w:basedOn w:val="DefaultParagraphFont"/>
    <w:rsid w:val="00B5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6289">
      <w:bodyDiv w:val="1"/>
      <w:marLeft w:val="0"/>
      <w:marRight w:val="0"/>
      <w:marTop w:val="0"/>
      <w:marBottom w:val="0"/>
      <w:divBdr>
        <w:top w:val="none" w:sz="0" w:space="0" w:color="auto"/>
        <w:left w:val="none" w:sz="0" w:space="0" w:color="auto"/>
        <w:bottom w:val="none" w:sz="0" w:space="0" w:color="auto"/>
        <w:right w:val="none" w:sz="0" w:space="0" w:color="auto"/>
      </w:divBdr>
      <w:divsChild>
        <w:div w:id="1449734048">
          <w:marLeft w:val="0"/>
          <w:marRight w:val="0"/>
          <w:marTop w:val="0"/>
          <w:marBottom w:val="0"/>
          <w:divBdr>
            <w:top w:val="none" w:sz="0" w:space="0" w:color="auto"/>
            <w:left w:val="none" w:sz="0" w:space="0" w:color="auto"/>
            <w:bottom w:val="none" w:sz="0" w:space="0" w:color="auto"/>
            <w:right w:val="none" w:sz="0" w:space="0" w:color="auto"/>
          </w:divBdr>
        </w:div>
        <w:div w:id="308674971">
          <w:marLeft w:val="0"/>
          <w:marRight w:val="0"/>
          <w:marTop w:val="0"/>
          <w:marBottom w:val="0"/>
          <w:divBdr>
            <w:top w:val="none" w:sz="0" w:space="0" w:color="auto"/>
            <w:left w:val="none" w:sz="0" w:space="0" w:color="auto"/>
            <w:bottom w:val="none" w:sz="0" w:space="0" w:color="auto"/>
            <w:right w:val="none" w:sz="0" w:space="0" w:color="auto"/>
          </w:divBdr>
        </w:div>
      </w:divsChild>
    </w:div>
    <w:div w:id="1271860688">
      <w:bodyDiv w:val="1"/>
      <w:marLeft w:val="0"/>
      <w:marRight w:val="0"/>
      <w:marTop w:val="0"/>
      <w:marBottom w:val="0"/>
      <w:divBdr>
        <w:top w:val="none" w:sz="0" w:space="0" w:color="auto"/>
        <w:left w:val="none" w:sz="0" w:space="0" w:color="auto"/>
        <w:bottom w:val="none" w:sz="0" w:space="0" w:color="auto"/>
        <w:right w:val="none" w:sz="0" w:space="0" w:color="auto"/>
      </w:divBdr>
      <w:divsChild>
        <w:div w:id="199829882">
          <w:marLeft w:val="0"/>
          <w:marRight w:val="0"/>
          <w:marTop w:val="0"/>
          <w:marBottom w:val="0"/>
          <w:divBdr>
            <w:top w:val="none" w:sz="0" w:space="0" w:color="auto"/>
            <w:left w:val="none" w:sz="0" w:space="0" w:color="auto"/>
            <w:bottom w:val="none" w:sz="0" w:space="0" w:color="auto"/>
            <w:right w:val="none" w:sz="0" w:space="0" w:color="auto"/>
          </w:divBdr>
        </w:div>
        <w:div w:id="1354645861">
          <w:marLeft w:val="0"/>
          <w:marRight w:val="0"/>
          <w:marTop w:val="0"/>
          <w:marBottom w:val="0"/>
          <w:divBdr>
            <w:top w:val="none" w:sz="0" w:space="0" w:color="auto"/>
            <w:left w:val="none" w:sz="0" w:space="0" w:color="auto"/>
            <w:bottom w:val="none" w:sz="0" w:space="0" w:color="auto"/>
            <w:right w:val="none" w:sz="0" w:space="0" w:color="auto"/>
          </w:divBdr>
        </w:div>
      </w:divsChild>
    </w:div>
    <w:div w:id="1272322187">
      <w:bodyDiv w:val="1"/>
      <w:marLeft w:val="0"/>
      <w:marRight w:val="0"/>
      <w:marTop w:val="0"/>
      <w:marBottom w:val="0"/>
      <w:divBdr>
        <w:top w:val="none" w:sz="0" w:space="0" w:color="auto"/>
        <w:left w:val="none" w:sz="0" w:space="0" w:color="auto"/>
        <w:bottom w:val="none" w:sz="0" w:space="0" w:color="auto"/>
        <w:right w:val="none" w:sz="0" w:space="0" w:color="auto"/>
      </w:divBdr>
      <w:divsChild>
        <w:div w:id="578055679">
          <w:marLeft w:val="0"/>
          <w:marRight w:val="0"/>
          <w:marTop w:val="0"/>
          <w:marBottom w:val="0"/>
          <w:divBdr>
            <w:top w:val="none" w:sz="0" w:space="0" w:color="auto"/>
            <w:left w:val="none" w:sz="0" w:space="0" w:color="auto"/>
            <w:bottom w:val="none" w:sz="0" w:space="0" w:color="auto"/>
            <w:right w:val="none" w:sz="0" w:space="0" w:color="auto"/>
          </w:divBdr>
        </w:div>
        <w:div w:id="2128698039">
          <w:marLeft w:val="0"/>
          <w:marRight w:val="0"/>
          <w:marTop w:val="0"/>
          <w:marBottom w:val="0"/>
          <w:divBdr>
            <w:top w:val="none" w:sz="0" w:space="0" w:color="auto"/>
            <w:left w:val="none" w:sz="0" w:space="0" w:color="auto"/>
            <w:bottom w:val="none" w:sz="0" w:space="0" w:color="auto"/>
            <w:right w:val="none" w:sz="0" w:space="0" w:color="auto"/>
          </w:divBdr>
        </w:div>
      </w:divsChild>
    </w:div>
    <w:div w:id="1364745853">
      <w:bodyDiv w:val="1"/>
      <w:marLeft w:val="0"/>
      <w:marRight w:val="0"/>
      <w:marTop w:val="0"/>
      <w:marBottom w:val="0"/>
      <w:divBdr>
        <w:top w:val="none" w:sz="0" w:space="0" w:color="auto"/>
        <w:left w:val="none" w:sz="0" w:space="0" w:color="auto"/>
        <w:bottom w:val="none" w:sz="0" w:space="0" w:color="auto"/>
        <w:right w:val="none" w:sz="0" w:space="0" w:color="auto"/>
      </w:divBdr>
      <w:divsChild>
        <w:div w:id="1777097799">
          <w:marLeft w:val="0"/>
          <w:marRight w:val="0"/>
          <w:marTop w:val="0"/>
          <w:marBottom w:val="0"/>
          <w:divBdr>
            <w:top w:val="none" w:sz="0" w:space="0" w:color="auto"/>
            <w:left w:val="none" w:sz="0" w:space="0" w:color="auto"/>
            <w:bottom w:val="none" w:sz="0" w:space="0" w:color="auto"/>
            <w:right w:val="none" w:sz="0" w:space="0" w:color="auto"/>
          </w:divBdr>
        </w:div>
        <w:div w:id="1091463604">
          <w:marLeft w:val="0"/>
          <w:marRight w:val="0"/>
          <w:marTop w:val="0"/>
          <w:marBottom w:val="0"/>
          <w:divBdr>
            <w:top w:val="none" w:sz="0" w:space="0" w:color="auto"/>
            <w:left w:val="none" w:sz="0" w:space="0" w:color="auto"/>
            <w:bottom w:val="none" w:sz="0" w:space="0" w:color="auto"/>
            <w:right w:val="none" w:sz="0" w:space="0" w:color="auto"/>
          </w:divBdr>
        </w:div>
      </w:divsChild>
    </w:div>
    <w:div w:id="1791314228">
      <w:bodyDiv w:val="1"/>
      <w:marLeft w:val="0"/>
      <w:marRight w:val="0"/>
      <w:marTop w:val="0"/>
      <w:marBottom w:val="0"/>
      <w:divBdr>
        <w:top w:val="none" w:sz="0" w:space="0" w:color="auto"/>
        <w:left w:val="none" w:sz="0" w:space="0" w:color="auto"/>
        <w:bottom w:val="none" w:sz="0" w:space="0" w:color="auto"/>
        <w:right w:val="none" w:sz="0" w:space="0" w:color="auto"/>
      </w:divBdr>
      <w:divsChild>
        <w:div w:id="519129015">
          <w:marLeft w:val="0"/>
          <w:marRight w:val="0"/>
          <w:marTop w:val="0"/>
          <w:marBottom w:val="0"/>
          <w:divBdr>
            <w:top w:val="none" w:sz="0" w:space="0" w:color="auto"/>
            <w:left w:val="none" w:sz="0" w:space="0" w:color="auto"/>
            <w:bottom w:val="none" w:sz="0" w:space="0" w:color="auto"/>
            <w:right w:val="none" w:sz="0" w:space="0" w:color="auto"/>
          </w:divBdr>
        </w:div>
        <w:div w:id="557861329">
          <w:marLeft w:val="0"/>
          <w:marRight w:val="0"/>
          <w:marTop w:val="0"/>
          <w:marBottom w:val="0"/>
          <w:divBdr>
            <w:top w:val="none" w:sz="0" w:space="0" w:color="auto"/>
            <w:left w:val="none" w:sz="0" w:space="0" w:color="auto"/>
            <w:bottom w:val="none" w:sz="0" w:space="0" w:color="auto"/>
            <w:right w:val="none" w:sz="0" w:space="0" w:color="auto"/>
          </w:divBdr>
          <w:divsChild>
            <w:div w:id="12050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3/The-problems-is3.jpg" TargetMode="External"/><Relationship Id="rId5" Type="http://schemas.openxmlformats.org/officeDocument/2006/relationships/hyperlink" Target="http://www.autismdailynewscast.com/author/stellawaterho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2015-05-15T11:07:00Z</dcterms:created>
  <dcterms:modified xsi:type="dcterms:W3CDTF">2015-05-15T11:18:00Z</dcterms:modified>
</cp:coreProperties>
</file>